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7673" w:rsidRDefault="00F70F72" w:rsidP="00F70F72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Бақылау жұмысы</w:t>
      </w:r>
    </w:p>
    <w:p w:rsidR="00F70F72" w:rsidRDefault="00F70F72" w:rsidP="00F70F72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F70F72" w:rsidRDefault="00F70F72" w:rsidP="00F70F7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Жылжымайтын мүліктің нарықтық құнының анықталуының стандартқа сай  жағдайлары</w:t>
      </w:r>
    </w:p>
    <w:p w:rsidR="00F70F72" w:rsidRPr="00F70F72" w:rsidRDefault="00F70F72" w:rsidP="00F70F72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70F72">
        <w:rPr>
          <w:rFonts w:ascii="Times New Roman" w:hAnsi="Times New Roman" w:cs="Times New Roman"/>
          <w:sz w:val="28"/>
          <w:szCs w:val="28"/>
          <w:lang w:val="kk-KZ"/>
        </w:rPr>
        <w:t>Жылжымайтын мүлікті бағалау қағидаттары жəне бағалау түрлері</w:t>
      </w:r>
    </w:p>
    <w:p w:rsidR="00F70F72" w:rsidRPr="00F70F72" w:rsidRDefault="00F70F72" w:rsidP="00F70F72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</w:p>
    <w:sectPr w:rsidR="00F70F72" w:rsidRPr="00F70F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CFC29CE"/>
    <w:multiLevelType w:val="hybridMultilevel"/>
    <w:tmpl w:val="617071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5B76"/>
    <w:rsid w:val="003A7673"/>
    <w:rsid w:val="00885B76"/>
    <w:rsid w:val="00F70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417712"/>
  <w15:chartTrackingRefBased/>
  <w15:docId w15:val="{06104705-2AF4-429D-907A-49994C8552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70F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6023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</Words>
  <Characters>133</Characters>
  <Application>Microsoft Office Word</Application>
  <DocSecurity>0</DocSecurity>
  <Lines>1</Lines>
  <Paragraphs>1</Paragraphs>
  <ScaleCrop>false</ScaleCrop>
  <Company>diakov.net</Company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2020-12-22T01:57:00Z</dcterms:created>
  <dcterms:modified xsi:type="dcterms:W3CDTF">2020-12-22T02:01:00Z</dcterms:modified>
</cp:coreProperties>
</file>